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093E3AA1" w14:textId="2540529A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35BE823" w14:textId="6AEDAE1C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Child Protection Seats, Plastic (Koala Model KB102)</w:t>
      </w:r>
    </w:p>
    <w:p w14:paraId="77B7DA6F" w14:textId="3F76DD08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192E9A0" w14:textId="06BAF8E1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C197ECF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CHILD PROTECTION SEATS</w:t>
      </w:r>
    </w:p>
    <w:p w14:paraId="3922A35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0E0254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Child Protection Seats:</w:t>
      </w:r>
    </w:p>
    <w:p w14:paraId="3203003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KB102-00, cream color, as manufactured by Koala Kare Products, a Division of Bobrick</w:t>
      </w:r>
    </w:p>
    <w:p w14:paraId="382D102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KB102-01, grey color, as manufactured by Koala Kare Products, a Division of Bobrick</w:t>
      </w:r>
    </w:p>
    <w:p w14:paraId="685218C1" w14:textId="602FBAB4" w:rsidR="00A575AB" w:rsidRPr="004678A6" w:rsidRDefault="00A575AB" w:rsidP="00A575AB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Capacity:  Static load of 50 lb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4678A6">
        <w:rPr>
          <w:rFonts w:ascii="Times New Roman" w:hAnsi="Times New Roman" w:cs="Times New Roman"/>
          <w:sz w:val="22"/>
          <w:szCs w:val="22"/>
        </w:rPr>
        <w:t>.</w:t>
      </w:r>
    </w:p>
    <w:p w14:paraId="3D737B89" w14:textId="1DDD0390" w:rsidR="00A575AB" w:rsidRPr="004678A6" w:rsidRDefault="00A575AB" w:rsidP="00A575AB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678A6">
        <w:rPr>
          <w:rFonts w:ascii="Times New Roman" w:hAnsi="Times New Roman" w:cs="Times New Roman"/>
          <w:sz w:val="22"/>
          <w:szCs w:val="22"/>
        </w:rPr>
        <w:t>Blow-molded high-density polyethylene (HDPE)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with Microban® antimicr</w:t>
      </w:r>
      <w:r w:rsidR="00C14604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obial additive </w:t>
      </w:r>
      <w:r w:rsidR="00C14604" w:rsidRPr="004678A6">
        <w:rPr>
          <w:rFonts w:ascii="Times New Roman" w:hAnsi="Times New Roman" w:cs="Times New Roman"/>
          <w:sz w:val="22"/>
          <w:szCs w:val="22"/>
        </w:rPr>
        <w:t>and ISO 22196 tested for efficacy.</w:t>
      </w:r>
    </w:p>
    <w:p w14:paraId="687AE678" w14:textId="77777777" w:rsidR="00A575AB" w:rsidRPr="004678A6" w:rsidRDefault="00A575AB" w:rsidP="00A575AB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Hinge Mechanism:  Steel pivot rod secured in metal tube. </w:t>
      </w:r>
    </w:p>
    <w:p w14:paraId="5A614B03" w14:textId="5EDD9A02" w:rsidR="00A575AB" w:rsidRPr="004678A6" w:rsidRDefault="00A575AB" w:rsidP="00A575AB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Operation: Seat folds flat against back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when not in use</w:t>
      </w:r>
      <w:r w:rsidRPr="004678A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03D8CC" w14:textId="77777777" w:rsidR="00A40FB5" w:rsidRPr="004678A6" w:rsidRDefault="00A40FB5" w:rsidP="00A40FB5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>Seat:  Textured seat surface.</w:t>
      </w:r>
    </w:p>
    <w:p w14:paraId="7610AD3A" w14:textId="2F5FADBD" w:rsidR="00A575AB" w:rsidRPr="004678A6" w:rsidRDefault="00A575AB" w:rsidP="00A575AB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Replaceable, snap-lock, nylon protective holding straps; extend over child’s shoulders and between legs.</w:t>
      </w:r>
    </w:p>
    <w:p w14:paraId="00706E43" w14:textId="564F05F3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57BCF4DB" w14:textId="77777777" w:rsidR="0013492D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56595915" w14:textId="77777777" w:rsidR="0013492D" w:rsidRDefault="0013492D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3D6E9510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168724A0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1349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3492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A1C5B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schemas.openxmlformats.org/package/2006/metadata/core-properties"/>
    <ds:schemaRef ds:uri="http://schemas.microsoft.com/office/2006/metadata/properties"/>
    <ds:schemaRef ds:uri="e96e74d1-7e1a-496c-8553-721bacf7d881"/>
    <ds:schemaRef ds:uri="http://purl.org/dc/terms/"/>
    <ds:schemaRef ds:uri="http://schemas.microsoft.com/office/infopath/2007/PartnerControls"/>
    <ds:schemaRef ds:uri="63f1b328-9cf0-4ea8-b2d5-96ee839d29ef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143CFD-8D6E-4B53-BF15-D9BEDC547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A3649-3EB2-4B39-9F06-3332416E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2023-07-14T19:57:00Z</dcterms:created>
  <dcterms:modified xsi:type="dcterms:W3CDTF">2023-07-14T19:58:00Z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